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2021年</w:t>
      </w:r>
      <w:r>
        <w:rPr>
          <w:rFonts w:hint="eastAsia" w:ascii="宋体" w:hAnsi="宋体"/>
          <w:b/>
          <w:sz w:val="36"/>
          <w:szCs w:val="36"/>
        </w:rPr>
        <w:t>信息使用会员登记表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申请日期： 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　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会费合计（小写）：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元（含邮递费）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会费合计（大写）：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仟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赠送期刊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申请加入成为协会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并交纳会费，均属自愿行为。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根据交纳会费的多少，协会将向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赠送一套以上（含一套）全年度（共12期）的《珠海工程造价信息》和《珠海工程材料信息》月刊。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申请入会：将填写好的登记表（《信息使用会员登记表》）和会费转帐凭证（汇款回执）扫描件发送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4、收款单位和银行帐号：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A"/>
    <w:rsid w:val="00C221DA"/>
    <w:rsid w:val="00E201C7"/>
    <w:rsid w:val="048F66D0"/>
    <w:rsid w:val="0D0978FF"/>
    <w:rsid w:val="0F943F50"/>
    <w:rsid w:val="1394498B"/>
    <w:rsid w:val="2F097AC0"/>
    <w:rsid w:val="420C4214"/>
    <w:rsid w:val="44822833"/>
    <w:rsid w:val="47CE2751"/>
    <w:rsid w:val="48AB436F"/>
    <w:rsid w:val="4AFC641C"/>
    <w:rsid w:val="4F885785"/>
    <w:rsid w:val="54292819"/>
    <w:rsid w:val="710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dcterms:modified xsi:type="dcterms:W3CDTF">2021-01-12T01:59:08Z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